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57" w:rsidRPr="00936257" w:rsidRDefault="00936257" w:rsidP="00F021CA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b/>
          <w:bCs/>
          <w:kern w:val="36"/>
          <w:sz w:val="32"/>
          <w:szCs w:val="32"/>
        </w:rPr>
      </w:pPr>
      <w:r w:rsidRPr="00936257">
        <w:rPr>
          <w:rFonts w:ascii="Tahoma" w:eastAsia="Times New Roman" w:hAnsi="Tahoma" w:cs="Tahoma"/>
          <w:b/>
          <w:bCs/>
          <w:kern w:val="36"/>
          <w:sz w:val="32"/>
          <w:szCs w:val="32"/>
          <w:rtl/>
        </w:rPr>
        <w:t xml:space="preserve">نقص بلوری </w:t>
      </w:r>
    </w:p>
    <w:p w:rsidR="00F021CA" w:rsidRPr="00936257" w:rsidRDefault="00F021CA" w:rsidP="00936257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</w:rPr>
      </w:pPr>
      <w:r w:rsidRPr="00936257">
        <w:rPr>
          <w:rFonts w:ascii="Tahoma" w:eastAsia="Times New Roman" w:hAnsi="Tahoma" w:cs="Tahoma"/>
          <w:rtl/>
        </w:rPr>
        <w:t>همه جامدات دارای نقص هستند که به صورت نقص ساختاری و یا نقص در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ترکیب می‌باشد. نقصها‌ بسیار مهم‌اند. زیرا وجود آنها خواصی همچون مقاومت مکانیکی ،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هدایت الکتریکی و فعالیت شیمیایی را تحت تاثیر قرار می‌دهد</w:t>
      </w:r>
      <w:r w:rsidRPr="00936257">
        <w:rPr>
          <w:rFonts w:ascii="Tahoma" w:eastAsia="Times New Roman" w:hAnsi="Tahoma" w:cs="Tahoma"/>
        </w:rPr>
        <w:t xml:space="preserve">. </w:t>
      </w:r>
    </w:p>
    <w:p w:rsidR="00F021CA" w:rsidRPr="00936257" w:rsidRDefault="00F021CA" w:rsidP="00F021CA">
      <w:pPr>
        <w:shd w:val="clear" w:color="auto" w:fill="FFFFFF"/>
        <w:bidi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</w:rPr>
      </w:pPr>
      <w:r w:rsidRPr="00936257">
        <w:rPr>
          <w:rFonts w:ascii="Tahoma" w:eastAsia="Times New Roman" w:hAnsi="Tahoma" w:cs="Tahoma"/>
          <w:b/>
          <w:bCs/>
          <w:kern w:val="36"/>
          <w:sz w:val="32"/>
          <w:szCs w:val="32"/>
          <w:rtl/>
        </w:rPr>
        <w:t>نقص بلوری و انرژی آزاد گیبس</w:t>
      </w:r>
      <w:r w:rsidRPr="00936257">
        <w:rPr>
          <w:rFonts w:ascii="Tahoma" w:eastAsia="Times New Roman" w:hAnsi="Tahoma" w:cs="Tahoma"/>
          <w:b/>
          <w:bCs/>
          <w:kern w:val="36"/>
          <w:sz w:val="32"/>
          <w:szCs w:val="32"/>
        </w:rPr>
        <w:t xml:space="preserve"> </w:t>
      </w:r>
    </w:p>
    <w:p w:rsidR="00F021CA" w:rsidRPr="00936257" w:rsidRDefault="00F021CA" w:rsidP="00F021CA">
      <w:pPr>
        <w:shd w:val="clear" w:color="auto" w:fill="FFFFFF"/>
        <w:bidi/>
        <w:spacing w:after="240" w:line="240" w:lineRule="auto"/>
        <w:rPr>
          <w:rFonts w:ascii="Tahoma" w:eastAsia="Times New Roman" w:hAnsi="Tahoma" w:cs="Tahoma"/>
        </w:rPr>
      </w:pPr>
      <w:r w:rsidRPr="00936257">
        <w:rPr>
          <w:rFonts w:ascii="Tahoma" w:eastAsia="Times New Roman" w:hAnsi="Tahoma" w:cs="Tahoma"/>
          <w:rtl/>
        </w:rPr>
        <w:t>وجود نقص موجب افزایش در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szCs w:val="28"/>
          <w:rtl/>
        </w:rPr>
        <w:t>آنتروپی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شبکه می‌شود و بنابراین همه جامدات تمایل به وجود نقص دارند</w:t>
      </w:r>
      <w:r w:rsidRPr="00936257">
        <w:rPr>
          <w:rFonts w:ascii="Tahoma" w:eastAsia="Times New Roman" w:hAnsi="Tahoma" w:cs="Tahoma"/>
        </w:rPr>
        <w:t>.</w:t>
      </w:r>
      <w:r w:rsidRPr="00936257">
        <w:rPr>
          <w:rFonts w:ascii="Tahoma" w:eastAsia="Times New Roman" w:hAnsi="Tahoma" w:cs="Tahoma"/>
        </w:rPr>
        <w:br/>
      </w:r>
    </w:p>
    <w:p w:rsidR="00F021CA" w:rsidRPr="00936257" w:rsidRDefault="00F021CA" w:rsidP="00F021CA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</w:rPr>
      </w:pPr>
      <w:r w:rsidRPr="00936257">
        <w:rPr>
          <w:rFonts w:ascii="Tahoma" w:eastAsia="Times New Roman" w:hAnsi="Tahoma" w:cs="Tahoma"/>
          <w:b/>
          <w:bCs/>
        </w:rPr>
        <w:t>G = H - TS</w:t>
      </w:r>
    </w:p>
    <w:p w:rsidR="00F021CA" w:rsidRPr="00936257" w:rsidRDefault="00F021CA" w:rsidP="00F021CA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</w:rPr>
      </w:pPr>
      <w:r w:rsidRPr="00936257">
        <w:rPr>
          <w:rFonts w:ascii="Tahoma" w:eastAsia="Times New Roman" w:hAnsi="Tahoma" w:cs="Tahoma"/>
        </w:rPr>
        <w:br/>
      </w:r>
      <w:r w:rsidRPr="00936257">
        <w:rPr>
          <w:rFonts w:ascii="Tahoma" w:eastAsia="Times New Roman" w:hAnsi="Tahoma" w:cs="Tahoma"/>
          <w:rtl/>
        </w:rPr>
        <w:t>افزایش</w:t>
      </w:r>
      <w:r w:rsidRPr="00936257">
        <w:rPr>
          <w:rFonts w:ascii="Tahoma" w:eastAsia="Times New Roman" w:hAnsi="Tahoma" w:cs="Tahoma"/>
        </w:rPr>
        <w:t xml:space="preserve"> S </w:t>
      </w:r>
      <w:r w:rsidRPr="00936257">
        <w:rPr>
          <w:rFonts w:ascii="Tahoma" w:eastAsia="Times New Roman" w:hAnsi="Tahoma" w:cs="Tahoma"/>
          <w:rtl/>
        </w:rPr>
        <w:t>، یک جمله منفی در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 xml:space="preserve">انرژی آزاد وارد می‌کند. اگر ایجاد نقص گرماگیر باشد، </w:t>
      </w:r>
      <w:r w:rsidRPr="00936257">
        <w:rPr>
          <w:rFonts w:ascii="Tahoma" w:eastAsia="Times New Roman" w:hAnsi="Tahoma" w:cs="Tahoma"/>
        </w:rPr>
        <w:t xml:space="preserve">H </w:t>
      </w:r>
      <w:r w:rsidRPr="00936257">
        <w:rPr>
          <w:rFonts w:ascii="Tahoma" w:eastAsia="Times New Roman" w:hAnsi="Tahoma" w:cs="Tahoma"/>
          <w:rtl/>
        </w:rPr>
        <w:t>مثبت می‌شود ولی ، بزرگتر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از صفر خواهد بود و باز هم انرژی آزاد منفی می‌شود. با افزایش</w:t>
      </w:r>
      <w:r w:rsidRPr="00936257">
        <w:rPr>
          <w:rFonts w:ascii="Tahoma" w:eastAsia="Times New Roman" w:hAnsi="Tahoma" w:cs="Tahoma"/>
        </w:rPr>
        <w:t xml:space="preserve"> </w:t>
      </w:r>
      <w:hyperlink r:id="rId5" w:tooltip="دما" w:history="1">
        <w:r w:rsidRPr="00936257">
          <w:rPr>
            <w:rFonts w:ascii="Tahoma" w:eastAsia="Times New Roman" w:hAnsi="Tahoma" w:cs="Tahoma"/>
            <w:szCs w:val="28"/>
            <w:rtl/>
          </w:rPr>
          <w:t>دما</w:t>
        </w:r>
      </w:hyperlink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، نقصها‌ افزایش می‌یابد و</w:t>
      </w:r>
      <w:r w:rsidRPr="00936257">
        <w:rPr>
          <w:rFonts w:ascii="Tahoma" w:eastAsia="Times New Roman" w:hAnsi="Tahoma" w:cs="Tahoma"/>
        </w:rPr>
        <w:t xml:space="preserve"> G </w:t>
      </w:r>
      <w:r w:rsidRPr="00936257">
        <w:rPr>
          <w:rFonts w:ascii="Tahoma" w:eastAsia="Times New Roman" w:hAnsi="Tahoma" w:cs="Tahoma"/>
          <w:rtl/>
        </w:rPr>
        <w:t>منفی تر می‌شود</w:t>
      </w:r>
      <w:r w:rsidRPr="00936257">
        <w:rPr>
          <w:rFonts w:ascii="Tahoma" w:eastAsia="Times New Roman" w:hAnsi="Tahoma" w:cs="Tahoma"/>
        </w:rPr>
        <w:t xml:space="preserve">. </w:t>
      </w:r>
    </w:p>
    <w:p w:rsidR="00F021CA" w:rsidRPr="00936257" w:rsidRDefault="00F021CA" w:rsidP="00F021CA">
      <w:pPr>
        <w:shd w:val="clear" w:color="auto" w:fill="FFFFFF"/>
        <w:bidi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</w:rPr>
      </w:pPr>
      <w:r w:rsidRPr="00936257">
        <w:rPr>
          <w:rFonts w:ascii="Tahoma" w:eastAsia="Times New Roman" w:hAnsi="Tahoma" w:cs="Tahoma"/>
          <w:b/>
          <w:bCs/>
          <w:kern w:val="36"/>
          <w:sz w:val="32"/>
          <w:szCs w:val="32"/>
          <w:rtl/>
        </w:rPr>
        <w:t>نقص ذاتی</w:t>
      </w:r>
      <w:r w:rsidRPr="00936257">
        <w:rPr>
          <w:rFonts w:ascii="Tahoma" w:eastAsia="Times New Roman" w:hAnsi="Tahoma" w:cs="Tahoma"/>
          <w:b/>
          <w:bCs/>
          <w:kern w:val="36"/>
          <w:sz w:val="32"/>
          <w:szCs w:val="32"/>
        </w:rPr>
        <w:t xml:space="preserve"> </w:t>
      </w:r>
    </w:p>
    <w:p w:rsidR="00F021CA" w:rsidRPr="00936257" w:rsidRDefault="00F021CA" w:rsidP="00F021CA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</w:rPr>
      </w:pPr>
      <w:r w:rsidRPr="00936257">
        <w:rPr>
          <w:rFonts w:ascii="Tahoma" w:eastAsia="Times New Roman" w:hAnsi="Tahoma" w:cs="Tahoma"/>
          <w:rtl/>
        </w:rPr>
        <w:t>نقص ذاتی در مواد خالص وجود دارد. تشخیص نقص نقطهای ‌با</w:t>
      </w:r>
      <w:r w:rsidRPr="00936257">
        <w:rPr>
          <w:rFonts w:ascii="Tahoma" w:eastAsia="Times New Roman" w:hAnsi="Tahoma" w:cs="Tahoma"/>
        </w:rPr>
        <w:t xml:space="preserve"> </w:t>
      </w:r>
      <w:hyperlink r:id="rId6" w:tooltip="اشعه ایکس" w:history="1">
        <w:r w:rsidRPr="00936257">
          <w:rPr>
            <w:rFonts w:ascii="Tahoma" w:eastAsia="Times New Roman" w:hAnsi="Tahoma" w:cs="Tahoma"/>
            <w:szCs w:val="28"/>
            <w:rtl/>
          </w:rPr>
          <w:t>اشعه</w:t>
        </w:r>
        <w:r w:rsidRPr="00936257">
          <w:rPr>
            <w:rFonts w:ascii="Tahoma" w:eastAsia="Times New Roman" w:hAnsi="Tahoma" w:cs="Tahoma"/>
            <w:szCs w:val="28"/>
          </w:rPr>
          <w:t xml:space="preserve"> X</w:t>
        </w:r>
      </w:hyperlink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امکان پذیر است. روشهای طیف سنجی هدایت و اندازه گیری چگالی از روشهای تشخیص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وجود نقص است. جدیدترین روش ، استفاده از میکروسکوپ الکترونی است که با دقت کافی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وجود نقص را نشان می‌دهد. در 1930 ، دو فیزیکدان</w:t>
      </w:r>
      <w:r w:rsidRPr="00936257">
        <w:rPr>
          <w:rFonts w:ascii="Tahoma" w:eastAsia="Times New Roman" w:hAnsi="Tahoma" w:cs="Tahoma"/>
        </w:rPr>
        <w:t xml:space="preserve"> "</w:t>
      </w:r>
      <w:proofErr w:type="spellStart"/>
      <w:r w:rsidRPr="00936257">
        <w:rPr>
          <w:rFonts w:ascii="Tahoma" w:eastAsia="Times New Roman" w:hAnsi="Tahoma" w:cs="Tahoma"/>
          <w:b/>
          <w:bCs/>
        </w:rPr>
        <w:t>SChottky</w:t>
      </w:r>
      <w:proofErr w:type="spellEnd"/>
      <w:r w:rsidRPr="00936257">
        <w:rPr>
          <w:rFonts w:ascii="Tahoma" w:eastAsia="Times New Roman" w:hAnsi="Tahoma" w:cs="Tahoma"/>
        </w:rPr>
        <w:t>" (</w:t>
      </w:r>
      <w:r w:rsidRPr="00936257">
        <w:rPr>
          <w:rFonts w:ascii="Tahoma" w:eastAsia="Times New Roman" w:hAnsi="Tahoma" w:cs="Tahoma"/>
          <w:rtl/>
        </w:rPr>
        <w:t>آلمانی) و</w:t>
      </w:r>
      <w:r w:rsidRPr="00936257">
        <w:rPr>
          <w:rFonts w:ascii="Tahoma" w:eastAsia="Times New Roman" w:hAnsi="Tahoma" w:cs="Tahoma"/>
        </w:rPr>
        <w:t xml:space="preserve"> "</w:t>
      </w:r>
      <w:proofErr w:type="spellStart"/>
      <w:r w:rsidRPr="00936257">
        <w:rPr>
          <w:rFonts w:ascii="Tahoma" w:eastAsia="Times New Roman" w:hAnsi="Tahoma" w:cs="Tahoma"/>
          <w:b/>
          <w:bCs/>
        </w:rPr>
        <w:t>Frenkel</w:t>
      </w:r>
      <w:proofErr w:type="spellEnd"/>
      <w:r w:rsidRPr="00936257">
        <w:rPr>
          <w:rFonts w:ascii="Tahoma" w:eastAsia="Times New Roman" w:hAnsi="Tahoma" w:cs="Tahoma"/>
        </w:rPr>
        <w:t>" (</w:t>
      </w:r>
      <w:r w:rsidRPr="00936257">
        <w:rPr>
          <w:rFonts w:ascii="Tahoma" w:eastAsia="Times New Roman" w:hAnsi="Tahoma" w:cs="Tahoma"/>
          <w:rtl/>
        </w:rPr>
        <w:t>روسی) ، اندازه گیری هدایت الکتریکی و</w:t>
      </w:r>
      <w:r w:rsidRPr="00936257">
        <w:rPr>
          <w:rFonts w:ascii="Tahoma" w:eastAsia="Times New Roman" w:hAnsi="Tahoma" w:cs="Tahoma"/>
        </w:rPr>
        <w:t xml:space="preserve"> </w:t>
      </w:r>
      <w:hyperlink r:id="rId7" w:tooltip="چگالی" w:history="1">
        <w:r w:rsidRPr="00936257">
          <w:rPr>
            <w:rFonts w:ascii="Tahoma" w:eastAsia="Times New Roman" w:hAnsi="Tahoma" w:cs="Tahoma"/>
            <w:szCs w:val="28"/>
            <w:rtl/>
          </w:rPr>
          <w:t>چگالی</w:t>
        </w:r>
      </w:hyperlink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را برای تشخیص نقصها‌ی نقطهای ‌به کار بردند</w:t>
      </w:r>
      <w:r w:rsidRPr="00936257">
        <w:rPr>
          <w:rFonts w:ascii="Tahoma" w:eastAsia="Times New Roman" w:hAnsi="Tahoma" w:cs="Tahoma"/>
        </w:rPr>
        <w:t xml:space="preserve">. </w:t>
      </w:r>
    </w:p>
    <w:p w:rsidR="00F021CA" w:rsidRPr="00936257" w:rsidRDefault="00F021CA" w:rsidP="00F021CA">
      <w:pPr>
        <w:shd w:val="clear" w:color="auto" w:fill="FFFFFF"/>
        <w:bidi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2"/>
          <w:szCs w:val="32"/>
        </w:rPr>
      </w:pPr>
      <w:r w:rsidRPr="00936257">
        <w:rPr>
          <w:rFonts w:ascii="Tahoma" w:eastAsia="Times New Roman" w:hAnsi="Tahoma" w:cs="Tahoma"/>
          <w:b/>
          <w:bCs/>
          <w:sz w:val="32"/>
          <w:szCs w:val="32"/>
          <w:rtl/>
        </w:rPr>
        <w:t>نقص</w:t>
      </w:r>
      <w:r w:rsidRPr="00936257">
        <w:rPr>
          <w:rFonts w:ascii="Tahoma" w:eastAsia="Times New Roman" w:hAnsi="Tahoma" w:cs="Tahoma"/>
          <w:b/>
          <w:bCs/>
          <w:sz w:val="32"/>
          <w:szCs w:val="32"/>
        </w:rPr>
        <w:t xml:space="preserve"> </w:t>
      </w:r>
      <w:proofErr w:type="spellStart"/>
      <w:r w:rsidRPr="00936257">
        <w:rPr>
          <w:rFonts w:ascii="Tahoma" w:eastAsia="Times New Roman" w:hAnsi="Tahoma" w:cs="Tahoma"/>
          <w:b/>
          <w:bCs/>
          <w:sz w:val="32"/>
          <w:szCs w:val="32"/>
        </w:rPr>
        <w:t>Schottky</w:t>
      </w:r>
      <w:proofErr w:type="spellEnd"/>
      <w:r w:rsidRPr="00936257">
        <w:rPr>
          <w:rFonts w:ascii="Tahoma" w:eastAsia="Times New Roman" w:hAnsi="Tahoma" w:cs="Tahoma"/>
          <w:b/>
          <w:bCs/>
          <w:sz w:val="32"/>
          <w:szCs w:val="32"/>
        </w:rPr>
        <w:t xml:space="preserve"> </w:t>
      </w:r>
    </w:p>
    <w:p w:rsidR="00F021CA" w:rsidRPr="00936257" w:rsidRDefault="00F021CA" w:rsidP="00F021CA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</w:rPr>
      </w:pPr>
      <w:r w:rsidRPr="00936257">
        <w:rPr>
          <w:rFonts w:ascii="Tahoma" w:eastAsia="Times New Roman" w:hAnsi="Tahoma" w:cs="Tahoma"/>
          <w:rtl/>
        </w:rPr>
        <w:t>اتم یا یون از جایگاه اصلی خود خارج می‌شود. وجود این نقص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تغییری در</w:t>
      </w:r>
      <w:r w:rsidRPr="00936257">
        <w:rPr>
          <w:rFonts w:ascii="Tahoma" w:eastAsia="Times New Roman" w:hAnsi="Tahoma" w:cs="Tahoma"/>
        </w:rPr>
        <w:t xml:space="preserve"> </w:t>
      </w:r>
      <w:hyperlink r:id="rId8" w:tooltip="استوکیومتری" w:history="1">
        <w:r w:rsidRPr="00936257">
          <w:rPr>
            <w:rFonts w:ascii="Tahoma" w:eastAsia="Times New Roman" w:hAnsi="Tahoma" w:cs="Tahoma"/>
            <w:szCs w:val="28"/>
            <w:rtl/>
          </w:rPr>
          <w:t>استوکیومتری</w:t>
        </w:r>
      </w:hyperlink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ایجاد نمی‌کند و به ازای یک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vertAlign w:val="superscript"/>
        </w:rPr>
        <w:t>+</w:t>
      </w:r>
      <w:r w:rsidRPr="00936257">
        <w:rPr>
          <w:rFonts w:ascii="Tahoma" w:eastAsia="Times New Roman" w:hAnsi="Tahoma" w:cs="Tahoma"/>
        </w:rPr>
        <w:t xml:space="preserve">A </w:t>
      </w:r>
      <w:r w:rsidRPr="00936257">
        <w:rPr>
          <w:rFonts w:ascii="Tahoma" w:eastAsia="Times New Roman" w:hAnsi="Tahoma" w:cs="Tahoma"/>
          <w:rtl/>
        </w:rPr>
        <w:t>، یک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vertAlign w:val="superscript"/>
        </w:rPr>
        <w:t>+</w:t>
      </w:r>
      <w:r w:rsidRPr="00936257">
        <w:rPr>
          <w:rFonts w:ascii="Tahoma" w:eastAsia="Times New Roman" w:hAnsi="Tahoma" w:cs="Tahoma"/>
        </w:rPr>
        <w:t xml:space="preserve">B </w:t>
      </w:r>
      <w:r w:rsidRPr="00936257">
        <w:rPr>
          <w:rFonts w:ascii="Tahoma" w:eastAsia="Times New Roman" w:hAnsi="Tahoma" w:cs="Tahoma"/>
          <w:rtl/>
        </w:rPr>
        <w:t>نیز از ساختار حذف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شده و جای خالی باقی می‌ماند. برای بروز این نقص ، لازم است اندازه آنیون و کاتیون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به هم نزدیک باشد مانند</w:t>
      </w:r>
      <w:r w:rsidRPr="00936257">
        <w:rPr>
          <w:rFonts w:ascii="Tahoma" w:eastAsia="Times New Roman" w:hAnsi="Tahoma" w:cs="Tahoma"/>
        </w:rPr>
        <w:t xml:space="preserve"> </w:t>
      </w:r>
      <w:proofErr w:type="spellStart"/>
      <w:r w:rsidRPr="00936257">
        <w:rPr>
          <w:rFonts w:ascii="Tahoma" w:eastAsia="Times New Roman" w:hAnsi="Tahoma" w:cs="Tahoma"/>
        </w:rPr>
        <w:t>KBr</w:t>
      </w:r>
      <w:proofErr w:type="spellEnd"/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و عدد کئوردیناسیون نیز بالاست. این نقص می‌تواند در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زمان رشد بلور بوقوع پیوندد</w:t>
      </w:r>
      <w:r w:rsidRPr="00936257">
        <w:rPr>
          <w:rFonts w:ascii="Tahoma" w:eastAsia="Times New Roman" w:hAnsi="Tahoma" w:cs="Tahoma"/>
        </w:rPr>
        <w:t xml:space="preserve">. </w:t>
      </w:r>
    </w:p>
    <w:p w:rsidR="00F021CA" w:rsidRPr="00936257" w:rsidRDefault="00F021CA" w:rsidP="00F021CA">
      <w:pPr>
        <w:shd w:val="clear" w:color="auto" w:fill="FFFFFF"/>
        <w:bidi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</w:rPr>
      </w:pPr>
      <w:r w:rsidRPr="00936257">
        <w:rPr>
          <w:rFonts w:ascii="Tahoma" w:eastAsia="Times New Roman" w:hAnsi="Tahoma" w:cs="Tahoma"/>
          <w:b/>
          <w:bCs/>
          <w:kern w:val="36"/>
          <w:sz w:val="32"/>
          <w:szCs w:val="32"/>
          <w:rtl/>
        </w:rPr>
        <w:t>نقص</w:t>
      </w:r>
      <w:r w:rsidRPr="00936257">
        <w:rPr>
          <w:rFonts w:ascii="Tahoma" w:eastAsia="Times New Roman" w:hAnsi="Tahoma" w:cs="Tahoma"/>
          <w:b/>
          <w:bCs/>
          <w:kern w:val="36"/>
          <w:sz w:val="32"/>
          <w:szCs w:val="32"/>
        </w:rPr>
        <w:t xml:space="preserve"> </w:t>
      </w:r>
      <w:proofErr w:type="spellStart"/>
      <w:r w:rsidRPr="00936257">
        <w:rPr>
          <w:rFonts w:ascii="Tahoma" w:eastAsia="Times New Roman" w:hAnsi="Tahoma" w:cs="Tahoma"/>
          <w:b/>
          <w:bCs/>
          <w:kern w:val="36"/>
          <w:sz w:val="32"/>
          <w:szCs w:val="32"/>
        </w:rPr>
        <w:t>Frernkel</w:t>
      </w:r>
      <w:proofErr w:type="spellEnd"/>
      <w:r w:rsidRPr="00936257">
        <w:rPr>
          <w:rFonts w:ascii="Tahoma" w:eastAsia="Times New Roman" w:hAnsi="Tahoma" w:cs="Tahoma"/>
          <w:b/>
          <w:bCs/>
          <w:kern w:val="36"/>
          <w:sz w:val="32"/>
          <w:szCs w:val="32"/>
        </w:rPr>
        <w:t xml:space="preserve"> </w:t>
      </w:r>
    </w:p>
    <w:p w:rsidR="00F021CA" w:rsidRPr="00936257" w:rsidRDefault="00F021CA" w:rsidP="00F021CA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</w:rPr>
      </w:pPr>
      <w:r w:rsidRPr="00936257">
        <w:rPr>
          <w:rFonts w:ascii="Tahoma" w:eastAsia="Times New Roman" w:hAnsi="Tahoma" w:cs="Tahoma"/>
          <w:rtl/>
        </w:rPr>
        <w:t>یک ین یا اتم از جایگاه عادی خارج شده و در موقعیت</w:t>
      </w:r>
      <w:r w:rsidRPr="00936257">
        <w:rPr>
          <w:rFonts w:ascii="Tahoma" w:eastAsia="Times New Roman" w:hAnsi="Tahoma" w:cs="Tahoma"/>
        </w:rPr>
        <w:t xml:space="preserve"> interstitial </w:t>
      </w:r>
      <w:r w:rsidRPr="00936257">
        <w:rPr>
          <w:rFonts w:ascii="Tahoma" w:eastAsia="Times New Roman" w:hAnsi="Tahoma" w:cs="Tahoma"/>
          <w:rtl/>
        </w:rPr>
        <w:t>قرار می‌گیرد و کلرید نقره دارای ساختار</w:t>
      </w:r>
      <w:r w:rsidRPr="00936257">
        <w:rPr>
          <w:rFonts w:ascii="Tahoma" w:eastAsia="Times New Roman" w:hAnsi="Tahoma" w:cs="Tahoma"/>
        </w:rPr>
        <w:t xml:space="preserve"> </w:t>
      </w:r>
      <w:proofErr w:type="spellStart"/>
      <w:r w:rsidRPr="00936257">
        <w:rPr>
          <w:rFonts w:ascii="Tahoma" w:eastAsia="Times New Roman" w:hAnsi="Tahoma" w:cs="Tahoma"/>
        </w:rPr>
        <w:t>NaCl</w:t>
      </w:r>
      <w:proofErr w:type="spellEnd"/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است و در آن تعدادی از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یونهای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vertAlign w:val="superscript"/>
        </w:rPr>
        <w:t>+</w:t>
      </w:r>
      <w:r w:rsidRPr="00936257">
        <w:rPr>
          <w:rFonts w:ascii="Tahoma" w:eastAsia="Times New Roman" w:hAnsi="Tahoma" w:cs="Tahoma"/>
        </w:rPr>
        <w:t xml:space="preserve">Ag </w:t>
      </w:r>
      <w:r w:rsidRPr="00936257">
        <w:rPr>
          <w:rFonts w:ascii="Tahoma" w:eastAsia="Times New Roman" w:hAnsi="Tahoma" w:cs="Tahoma"/>
          <w:rtl/>
        </w:rPr>
        <w:t>موقعیتها‌ی چهار وجهی را اشغال می‌کنند. در این نقص نیز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استوکیومتری تغییری نمی‌کند. در بروز این نقص ، اندازه کاتیون از اندازه آنیون خیلی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کوچکتر است و عدد کئوردیناسیون نیز پایین است، مانند</w:t>
      </w:r>
      <w:r w:rsidRPr="00936257">
        <w:rPr>
          <w:rFonts w:ascii="Tahoma" w:eastAsia="Times New Roman" w:hAnsi="Tahoma" w:cs="Tahoma"/>
        </w:rPr>
        <w:t xml:space="preserve"> Ag Br , </w:t>
      </w:r>
      <w:proofErr w:type="spellStart"/>
      <w:r w:rsidRPr="00936257">
        <w:rPr>
          <w:rFonts w:ascii="Tahoma" w:eastAsia="Times New Roman" w:hAnsi="Tahoma" w:cs="Tahoma"/>
        </w:rPr>
        <w:t>AgCl</w:t>
      </w:r>
      <w:proofErr w:type="spellEnd"/>
      <w:r w:rsidRPr="00936257">
        <w:rPr>
          <w:rFonts w:ascii="Tahoma" w:eastAsia="Times New Roman" w:hAnsi="Tahoma" w:cs="Tahoma"/>
        </w:rPr>
        <w:t xml:space="preserve"> , </w:t>
      </w:r>
      <w:proofErr w:type="spellStart"/>
      <w:r w:rsidRPr="00936257">
        <w:rPr>
          <w:rFonts w:ascii="Tahoma" w:eastAsia="Times New Roman" w:hAnsi="Tahoma" w:cs="Tahoma"/>
        </w:rPr>
        <w:t>AgI</w:t>
      </w:r>
      <w:proofErr w:type="spellEnd"/>
      <w:r w:rsidRPr="00936257">
        <w:rPr>
          <w:rFonts w:ascii="Tahoma" w:eastAsia="Times New Roman" w:hAnsi="Tahoma" w:cs="Tahoma"/>
        </w:rPr>
        <w:t xml:space="preserve"> , </w:t>
      </w:r>
      <w:proofErr w:type="spellStart"/>
      <w:r w:rsidRPr="00936257">
        <w:rPr>
          <w:rFonts w:ascii="Tahoma" w:eastAsia="Times New Roman" w:hAnsi="Tahoma" w:cs="Tahoma"/>
        </w:rPr>
        <w:t>ZnS</w:t>
      </w:r>
      <w:proofErr w:type="spellEnd"/>
      <w:r w:rsidRPr="00936257">
        <w:rPr>
          <w:rFonts w:ascii="Tahoma" w:eastAsia="Times New Roman" w:hAnsi="Tahoma" w:cs="Tahoma"/>
        </w:rPr>
        <w:t xml:space="preserve"> </w:t>
      </w:r>
    </w:p>
    <w:p w:rsidR="00F021CA" w:rsidRPr="00936257" w:rsidRDefault="00F021CA" w:rsidP="00F021CA">
      <w:pPr>
        <w:shd w:val="clear" w:color="auto" w:fill="FFFFFF"/>
        <w:bidi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</w:rPr>
      </w:pPr>
      <w:r w:rsidRPr="00936257">
        <w:rPr>
          <w:rFonts w:ascii="Tahoma" w:eastAsia="Times New Roman" w:hAnsi="Tahoma" w:cs="Tahoma"/>
          <w:b/>
          <w:bCs/>
          <w:kern w:val="36"/>
          <w:sz w:val="32"/>
          <w:szCs w:val="32"/>
          <w:rtl/>
        </w:rPr>
        <w:t>نقص عارضی</w:t>
      </w:r>
      <w:r w:rsidRPr="00936257">
        <w:rPr>
          <w:rFonts w:ascii="Tahoma" w:eastAsia="Times New Roman" w:hAnsi="Tahoma" w:cs="Tahoma"/>
          <w:b/>
          <w:bCs/>
          <w:kern w:val="36"/>
          <w:sz w:val="32"/>
          <w:szCs w:val="32"/>
        </w:rPr>
        <w:t xml:space="preserve"> </w:t>
      </w:r>
    </w:p>
    <w:p w:rsidR="00F021CA" w:rsidRPr="00936257" w:rsidRDefault="00F021CA" w:rsidP="00F021CA">
      <w:pPr>
        <w:shd w:val="clear" w:color="auto" w:fill="FFFFFF"/>
        <w:bidi/>
        <w:spacing w:after="75" w:line="240" w:lineRule="auto"/>
        <w:rPr>
          <w:rFonts w:ascii="Tahoma" w:eastAsia="Times New Roman" w:hAnsi="Tahoma" w:cs="Tahoma"/>
        </w:rPr>
      </w:pPr>
      <w:r w:rsidRPr="00936257">
        <w:rPr>
          <w:rFonts w:ascii="Tahoma" w:eastAsia="Times New Roman" w:hAnsi="Tahoma" w:cs="Tahoma"/>
          <w:rtl/>
        </w:rPr>
        <w:t>این نقصها‌ ، اجتناب ناپذیرند زیرا معمولا تهیه یک جسم با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ناخالص همراه است مثلا موقعی که اتمهای</w:t>
      </w:r>
      <w:r w:rsidRPr="00936257">
        <w:rPr>
          <w:rFonts w:ascii="Tahoma" w:eastAsia="Times New Roman" w:hAnsi="Tahoma" w:cs="Tahoma"/>
        </w:rPr>
        <w:t xml:space="preserve"> As </w:t>
      </w:r>
      <w:r w:rsidRPr="00936257">
        <w:rPr>
          <w:rFonts w:ascii="Tahoma" w:eastAsia="Times New Roman" w:hAnsi="Tahoma" w:cs="Tahoma"/>
          <w:rtl/>
        </w:rPr>
        <w:t>جایگزین اتمها در شبکه</w:t>
      </w:r>
      <w:r w:rsidRPr="00936257">
        <w:rPr>
          <w:rFonts w:ascii="Tahoma" w:eastAsia="Times New Roman" w:hAnsi="Tahoma" w:cs="Tahoma"/>
        </w:rPr>
        <w:t xml:space="preserve"> </w:t>
      </w:r>
      <w:proofErr w:type="spellStart"/>
      <w:r w:rsidRPr="00936257">
        <w:rPr>
          <w:rFonts w:ascii="Tahoma" w:eastAsia="Times New Roman" w:hAnsi="Tahoma" w:cs="Tahoma"/>
        </w:rPr>
        <w:t>Si</w:t>
      </w:r>
      <w:proofErr w:type="spellEnd"/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می‌شوند،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الکترون اضافی از روی</w:t>
      </w:r>
      <w:r w:rsidRPr="00936257">
        <w:rPr>
          <w:rFonts w:ascii="Tahoma" w:eastAsia="Times New Roman" w:hAnsi="Tahoma" w:cs="Tahoma"/>
        </w:rPr>
        <w:t xml:space="preserve"> As </w:t>
      </w:r>
      <w:r w:rsidRPr="00936257">
        <w:rPr>
          <w:rFonts w:ascii="Tahoma" w:eastAsia="Times New Roman" w:hAnsi="Tahoma" w:cs="Tahoma"/>
          <w:rtl/>
        </w:rPr>
        <w:t>به نوار هدایت راه می‌یابد. ورود یون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vertAlign w:val="superscript"/>
        </w:rPr>
        <w:t>2+</w:t>
      </w:r>
      <w:r w:rsidRPr="00936257">
        <w:rPr>
          <w:rFonts w:ascii="Tahoma" w:eastAsia="Times New Roman" w:hAnsi="Tahoma" w:cs="Tahoma"/>
        </w:rPr>
        <w:t xml:space="preserve">Ca </w:t>
      </w:r>
      <w:r w:rsidRPr="00936257">
        <w:rPr>
          <w:rFonts w:ascii="Tahoma" w:eastAsia="Times New Roman" w:hAnsi="Tahoma" w:cs="Tahoma"/>
          <w:rtl/>
        </w:rPr>
        <w:t>در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شبکه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vertAlign w:val="superscript"/>
        </w:rPr>
        <w:t>2</w:t>
      </w:r>
      <w:r w:rsidRPr="00936257">
        <w:rPr>
          <w:rFonts w:ascii="Tahoma" w:eastAsia="Times New Roman" w:hAnsi="Tahoma" w:cs="Tahoma"/>
        </w:rPr>
        <w:t xml:space="preserve">ZrO </w:t>
      </w:r>
      <w:r w:rsidRPr="00936257">
        <w:rPr>
          <w:rFonts w:ascii="Tahoma" w:eastAsia="Times New Roman" w:hAnsi="Tahoma" w:cs="Tahoma"/>
          <w:rtl/>
        </w:rPr>
        <w:t>به جای یون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vertAlign w:val="superscript"/>
        </w:rPr>
        <w:t>4+</w:t>
      </w:r>
      <w:r w:rsidRPr="00936257">
        <w:rPr>
          <w:rFonts w:ascii="Tahoma" w:eastAsia="Times New Roman" w:hAnsi="Tahoma" w:cs="Tahoma"/>
        </w:rPr>
        <w:t xml:space="preserve">Zr </w:t>
      </w:r>
      <w:r w:rsidRPr="00936257">
        <w:rPr>
          <w:rFonts w:ascii="Tahoma" w:eastAsia="Times New Roman" w:hAnsi="Tahoma" w:cs="Tahoma"/>
          <w:rtl/>
        </w:rPr>
        <w:t>موجب می‌شود جهت خنثی بودن بار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الکتریکی ، یک یون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vertAlign w:val="superscript"/>
        </w:rPr>
        <w:t>2-</w:t>
      </w:r>
      <w:r w:rsidRPr="00936257">
        <w:rPr>
          <w:rFonts w:ascii="Tahoma" w:eastAsia="Times New Roman" w:hAnsi="Tahoma" w:cs="Tahoma"/>
        </w:rPr>
        <w:t xml:space="preserve">O </w:t>
      </w:r>
      <w:r w:rsidRPr="00936257">
        <w:rPr>
          <w:rFonts w:ascii="Tahoma" w:eastAsia="Times New Roman" w:hAnsi="Tahoma" w:cs="Tahoma"/>
          <w:rtl/>
        </w:rPr>
        <w:t>نیز از شبکه خارج شده و جای آن خالی باقی بماند</w:t>
      </w:r>
      <w:r w:rsidRPr="00936257">
        <w:rPr>
          <w:rFonts w:ascii="Tahoma" w:eastAsia="Times New Roman" w:hAnsi="Tahoma" w:cs="Tahoma"/>
        </w:rPr>
        <w:t xml:space="preserve">. </w:t>
      </w:r>
      <w:r w:rsidRPr="00936257">
        <w:rPr>
          <w:rFonts w:ascii="Tahoma" w:eastAsia="Times New Roman" w:hAnsi="Tahoma" w:cs="Tahoma"/>
          <w:rtl/>
        </w:rPr>
        <w:t xml:space="preserve">برخی مواقع تغییر حالت اکسایشی توسط وجود ناخالصی تحمیل </w:t>
      </w:r>
      <w:r w:rsidRPr="00936257">
        <w:rPr>
          <w:rFonts w:ascii="Tahoma" w:eastAsia="Times New Roman" w:hAnsi="Tahoma" w:cs="Tahoma"/>
          <w:rtl/>
        </w:rPr>
        <w:lastRenderedPageBreak/>
        <w:t>می‌شود</w:t>
      </w:r>
      <w:r w:rsidRPr="00936257">
        <w:rPr>
          <w:rFonts w:ascii="Tahoma" w:eastAsia="Times New Roman" w:hAnsi="Tahoma" w:cs="Tahoma"/>
        </w:rPr>
        <w:t xml:space="preserve">. </w:t>
      </w:r>
      <w:r w:rsidRPr="00936257">
        <w:rPr>
          <w:rFonts w:ascii="Tahoma" w:eastAsia="Times New Roman" w:hAnsi="Tahoma" w:cs="Tahoma"/>
        </w:rPr>
        <w:br/>
      </w:r>
      <w:r w:rsidRPr="00936257">
        <w:rPr>
          <w:rFonts w:ascii="Tahoma" w:eastAsia="Times New Roman" w:hAnsi="Tahoma" w:cs="Tahoma"/>
          <w:rtl/>
        </w:rPr>
        <w:t>مثلا ورود</w:t>
      </w:r>
      <w:r w:rsidRPr="00936257">
        <w:rPr>
          <w:rFonts w:ascii="Tahoma" w:eastAsia="Times New Roman" w:hAnsi="Tahoma" w:cs="Tahoma"/>
        </w:rPr>
        <w:t xml:space="preserve"> Li</w:t>
      </w:r>
      <w:r w:rsidRPr="00936257">
        <w:rPr>
          <w:rFonts w:ascii="Tahoma" w:eastAsia="Times New Roman" w:hAnsi="Tahoma" w:cs="Tahoma"/>
          <w:vertAlign w:val="subscript"/>
        </w:rPr>
        <w:t>2</w:t>
      </w:r>
      <w:r w:rsidRPr="00936257">
        <w:rPr>
          <w:rFonts w:ascii="Tahoma" w:eastAsia="Times New Roman" w:hAnsi="Tahoma" w:cs="Tahoma"/>
        </w:rPr>
        <w:t xml:space="preserve">O </w:t>
      </w:r>
      <w:r w:rsidRPr="00936257">
        <w:rPr>
          <w:rFonts w:ascii="Tahoma" w:eastAsia="Times New Roman" w:hAnsi="Tahoma" w:cs="Tahoma"/>
          <w:rtl/>
        </w:rPr>
        <w:t>در شبکه</w:t>
      </w:r>
      <w:r w:rsidRPr="00936257">
        <w:rPr>
          <w:rFonts w:ascii="Tahoma" w:eastAsia="Times New Roman" w:hAnsi="Tahoma" w:cs="Tahoma"/>
        </w:rPr>
        <w:t xml:space="preserve"> </w:t>
      </w:r>
      <w:proofErr w:type="spellStart"/>
      <w:r w:rsidRPr="00936257">
        <w:rPr>
          <w:rFonts w:ascii="Tahoma" w:eastAsia="Times New Roman" w:hAnsi="Tahoma" w:cs="Tahoma"/>
        </w:rPr>
        <w:t>NiO</w:t>
      </w:r>
      <w:proofErr w:type="spellEnd"/>
      <w:r w:rsidRPr="00936257">
        <w:rPr>
          <w:rFonts w:ascii="Tahoma" w:eastAsia="Times New Roman" w:hAnsi="Tahoma" w:cs="Tahoma"/>
        </w:rPr>
        <w:t xml:space="preserve"> (</w:t>
      </w:r>
      <w:r w:rsidRPr="00936257">
        <w:rPr>
          <w:rFonts w:ascii="Tahoma" w:eastAsia="Times New Roman" w:hAnsi="Tahoma" w:cs="Tahoma"/>
          <w:rtl/>
        </w:rPr>
        <w:t>قرار گیری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vertAlign w:val="superscript"/>
        </w:rPr>
        <w:t>+</w:t>
      </w:r>
      <w:r w:rsidRPr="00936257">
        <w:rPr>
          <w:rFonts w:ascii="Tahoma" w:eastAsia="Times New Roman" w:hAnsi="Tahoma" w:cs="Tahoma"/>
        </w:rPr>
        <w:t xml:space="preserve">Li </w:t>
      </w:r>
      <w:r w:rsidRPr="00936257">
        <w:rPr>
          <w:rFonts w:ascii="Tahoma" w:eastAsia="Times New Roman" w:hAnsi="Tahoma" w:cs="Tahoma"/>
          <w:rtl/>
        </w:rPr>
        <w:t>به جای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vertAlign w:val="superscript"/>
        </w:rPr>
        <w:t>2+</w:t>
      </w:r>
      <w:r w:rsidRPr="00936257">
        <w:rPr>
          <w:rFonts w:ascii="Tahoma" w:eastAsia="Times New Roman" w:hAnsi="Tahoma" w:cs="Tahoma"/>
        </w:rPr>
        <w:t xml:space="preserve">Ni) </w:t>
      </w:r>
      <w:r w:rsidRPr="00936257">
        <w:rPr>
          <w:rFonts w:ascii="Tahoma" w:eastAsia="Times New Roman" w:hAnsi="Tahoma" w:cs="Tahoma"/>
          <w:rtl/>
        </w:rPr>
        <w:t>برای توازن بار ، تبدیل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vertAlign w:val="superscript"/>
        </w:rPr>
        <w:t>2+</w:t>
      </w:r>
      <w:r w:rsidRPr="00936257">
        <w:rPr>
          <w:rFonts w:ascii="Tahoma" w:eastAsia="Times New Roman" w:hAnsi="Tahoma" w:cs="Tahoma"/>
        </w:rPr>
        <w:t xml:space="preserve">Ni </w:t>
      </w:r>
      <w:r w:rsidRPr="00936257">
        <w:rPr>
          <w:rFonts w:ascii="Tahoma" w:eastAsia="Times New Roman" w:hAnsi="Tahoma" w:cs="Tahoma"/>
          <w:rtl/>
        </w:rPr>
        <w:t>به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vertAlign w:val="superscript"/>
        </w:rPr>
        <w:t>3+</w:t>
      </w:r>
      <w:r w:rsidRPr="00936257">
        <w:rPr>
          <w:rFonts w:ascii="Tahoma" w:eastAsia="Times New Roman" w:hAnsi="Tahoma" w:cs="Tahoma"/>
        </w:rPr>
        <w:t xml:space="preserve">Ni </w:t>
      </w:r>
      <w:r w:rsidRPr="00936257">
        <w:rPr>
          <w:rFonts w:ascii="Tahoma" w:eastAsia="Times New Roman" w:hAnsi="Tahoma" w:cs="Tahoma"/>
          <w:rtl/>
        </w:rPr>
        <w:t>صورت می‌گیرد. موقع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آلایش</w:t>
      </w:r>
      <w:r w:rsidRPr="00936257">
        <w:rPr>
          <w:rFonts w:ascii="Tahoma" w:eastAsia="Times New Roman" w:hAnsi="Tahoma" w:cs="Tahoma"/>
        </w:rPr>
        <w:t xml:space="preserve"> </w:t>
      </w:r>
      <w:proofErr w:type="spellStart"/>
      <w:r w:rsidRPr="00936257">
        <w:rPr>
          <w:rFonts w:ascii="Tahoma" w:eastAsia="Times New Roman" w:hAnsi="Tahoma" w:cs="Tahoma"/>
        </w:rPr>
        <w:t>Si</w:t>
      </w:r>
      <w:proofErr w:type="spellEnd"/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با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بور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، حفره در شبکه بوجود آمده و این حفره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به نوار ظرفیت راه می‌یابد و موجب افزایش هدایت می‌شود</w:t>
      </w:r>
      <w:r w:rsidRPr="00936257">
        <w:rPr>
          <w:rFonts w:ascii="Tahoma" w:eastAsia="Times New Roman" w:hAnsi="Tahoma" w:cs="Tahoma"/>
        </w:rPr>
        <w:t>.</w:t>
      </w:r>
      <w:r w:rsidRPr="00936257">
        <w:rPr>
          <w:rFonts w:ascii="Tahoma" w:eastAsia="Times New Roman" w:hAnsi="Tahoma" w:cs="Tahoma"/>
        </w:rPr>
        <w:br/>
      </w:r>
      <w:r w:rsidRPr="00936257">
        <w:rPr>
          <w:rFonts w:ascii="Tahoma" w:eastAsia="Times New Roman" w:hAnsi="Tahoma" w:cs="Tahoma"/>
        </w:rPr>
        <w:br/>
      </w:r>
      <w:r w:rsidRPr="00936257">
        <w:rPr>
          <w:rFonts w:ascii="Tahoma" w:eastAsia="Times New Roman" w:hAnsi="Tahoma" w:cs="Tahoma"/>
          <w:rtl/>
        </w:rPr>
        <w:t>یک نوع دیگر از نقص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عارضی نقطه‌ای ،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i/>
          <w:iCs/>
          <w:rtl/>
        </w:rPr>
        <w:t>مرکز رنگ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می‌باشد. حرارت دادن یک ها‌لید از</w:t>
      </w:r>
      <w:r w:rsidRPr="00936257">
        <w:rPr>
          <w:rFonts w:ascii="Tahoma" w:eastAsia="Times New Roman" w:hAnsi="Tahoma" w:cs="Tahoma"/>
        </w:rPr>
        <w:t xml:space="preserve"> </w:t>
      </w:r>
      <w:hyperlink r:id="rId9" w:tooltip="فلزات قلیایی" w:history="1">
        <w:r w:rsidRPr="00936257">
          <w:rPr>
            <w:rFonts w:ascii="Tahoma" w:eastAsia="Times New Roman" w:hAnsi="Tahoma" w:cs="Tahoma"/>
            <w:szCs w:val="28"/>
            <w:rtl/>
          </w:rPr>
          <w:t>فلز</w:t>
        </w:r>
        <w:r w:rsidRPr="00936257">
          <w:rPr>
            <w:rFonts w:ascii="Tahoma" w:eastAsia="Times New Roman" w:hAnsi="Tahoma" w:cs="Tahoma"/>
            <w:szCs w:val="28"/>
          </w:rPr>
          <w:t xml:space="preserve"> </w:t>
        </w:r>
        <w:r w:rsidRPr="00936257">
          <w:rPr>
            <w:rFonts w:ascii="Tahoma" w:eastAsia="Times New Roman" w:hAnsi="Tahoma" w:cs="Tahoma"/>
            <w:szCs w:val="28"/>
            <w:rtl/>
          </w:rPr>
          <w:t>قلیایی</w:t>
        </w:r>
      </w:hyperlink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در بخارات فلز قلیای موجب می‌شود که کاتیوئن در شبکه در موضع اصلی آن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قرار می‌گیرد و به جای آنیون ، یک الکترون موضع آنیونی را اشغال می‌کند. این مرکز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به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i/>
          <w:iCs/>
          <w:rtl/>
        </w:rPr>
        <w:t>مرکز</w:t>
      </w:r>
      <w:r w:rsidRPr="00936257">
        <w:rPr>
          <w:rFonts w:ascii="Tahoma" w:eastAsia="Times New Roman" w:hAnsi="Tahoma" w:cs="Tahoma"/>
          <w:i/>
          <w:iCs/>
        </w:rPr>
        <w:t xml:space="preserve"> F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معروف است و رنگ حاصل زا آن به تحریک الکترون مروبط می‌شود. در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فلزات واسطه نقص به خاطر تغییر در عدد اکسیداسیون بیشتر دیده می‌شود. در شبکه</w:t>
      </w:r>
      <w:r w:rsidRPr="00936257">
        <w:rPr>
          <w:rFonts w:ascii="Tahoma" w:eastAsia="Times New Roman" w:hAnsi="Tahoma" w:cs="Tahoma"/>
        </w:rPr>
        <w:t xml:space="preserve"> </w:t>
      </w:r>
      <w:proofErr w:type="spellStart"/>
      <w:r w:rsidRPr="00936257">
        <w:rPr>
          <w:rFonts w:ascii="Tahoma" w:eastAsia="Times New Roman" w:hAnsi="Tahoma" w:cs="Tahoma"/>
        </w:rPr>
        <w:t>FeO</w:t>
      </w:r>
      <w:proofErr w:type="spellEnd"/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،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قسمتی از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vertAlign w:val="superscript"/>
        </w:rPr>
        <w:t>2+</w:t>
      </w:r>
      <w:r w:rsidRPr="00936257">
        <w:rPr>
          <w:rFonts w:ascii="Tahoma" w:eastAsia="Times New Roman" w:hAnsi="Tahoma" w:cs="Tahoma"/>
        </w:rPr>
        <w:t xml:space="preserve">Fe </w:t>
      </w:r>
      <w:r w:rsidRPr="00936257">
        <w:rPr>
          <w:rFonts w:ascii="Tahoma" w:eastAsia="Times New Roman" w:hAnsi="Tahoma" w:cs="Tahoma"/>
          <w:rtl/>
        </w:rPr>
        <w:t>به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vertAlign w:val="superscript"/>
        </w:rPr>
        <w:t>3+</w:t>
      </w:r>
      <w:r w:rsidRPr="00936257">
        <w:rPr>
          <w:rFonts w:ascii="Tahoma" w:eastAsia="Times New Roman" w:hAnsi="Tahoma" w:cs="Tahoma"/>
        </w:rPr>
        <w:t xml:space="preserve">Fe </w:t>
      </w:r>
      <w:r w:rsidRPr="00936257">
        <w:rPr>
          <w:rFonts w:ascii="Tahoma" w:eastAsia="Times New Roman" w:hAnsi="Tahoma" w:cs="Tahoma"/>
          <w:rtl/>
        </w:rPr>
        <w:t>تبدیل می‌شود و فرمول مثلا به صورت</w:t>
      </w:r>
      <w:r w:rsidRPr="00936257">
        <w:rPr>
          <w:rFonts w:ascii="Tahoma" w:eastAsia="Times New Roman" w:hAnsi="Tahoma" w:cs="Tahoma"/>
        </w:rPr>
        <w:t xml:space="preserve"> Fe</w:t>
      </w:r>
      <w:r w:rsidRPr="00936257">
        <w:rPr>
          <w:rFonts w:ascii="Tahoma" w:eastAsia="Times New Roman" w:hAnsi="Tahoma" w:cs="Tahoma"/>
          <w:vertAlign w:val="subscript"/>
        </w:rPr>
        <w:t>0.9</w:t>
      </w:r>
      <w:r w:rsidRPr="00936257">
        <w:rPr>
          <w:rFonts w:ascii="Tahoma" w:eastAsia="Times New Roman" w:hAnsi="Tahoma" w:cs="Tahoma"/>
        </w:rPr>
        <w:t xml:space="preserve">O </w:t>
      </w:r>
      <w:r w:rsidRPr="00936257">
        <w:rPr>
          <w:rFonts w:ascii="Tahoma" w:eastAsia="Times New Roman" w:hAnsi="Tahoma" w:cs="Tahoma"/>
          <w:rtl/>
        </w:rPr>
        <w:t>حاصل می‌شود. گاهی به جای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vertAlign w:val="superscript"/>
        </w:rPr>
        <w:t>+</w:t>
      </w:r>
      <w:r w:rsidRPr="00936257">
        <w:rPr>
          <w:rFonts w:ascii="Tahoma" w:eastAsia="Times New Roman" w:hAnsi="Tahoma" w:cs="Tahoma"/>
        </w:rPr>
        <w:t xml:space="preserve">Na </w:t>
      </w:r>
      <w:r w:rsidRPr="00936257">
        <w:rPr>
          <w:rFonts w:ascii="Tahoma" w:eastAsia="Times New Roman" w:hAnsi="Tahoma" w:cs="Tahoma"/>
          <w:rtl/>
        </w:rPr>
        <w:t>در شبکه</w:t>
      </w:r>
      <w:r w:rsidRPr="00936257">
        <w:rPr>
          <w:rFonts w:ascii="Tahoma" w:eastAsia="Times New Roman" w:hAnsi="Tahoma" w:cs="Tahoma"/>
        </w:rPr>
        <w:t xml:space="preserve"> </w:t>
      </w:r>
      <w:proofErr w:type="spellStart"/>
      <w:r w:rsidRPr="00936257">
        <w:rPr>
          <w:rFonts w:ascii="Tahoma" w:eastAsia="Times New Roman" w:hAnsi="Tahoma" w:cs="Tahoma"/>
        </w:rPr>
        <w:t>NaCl</w:t>
      </w:r>
      <w:proofErr w:type="spellEnd"/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کاتیون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vertAlign w:val="superscript"/>
        </w:rPr>
        <w:t>2+</w:t>
      </w:r>
      <w:r w:rsidRPr="00936257">
        <w:rPr>
          <w:rFonts w:ascii="Tahoma" w:eastAsia="Times New Roman" w:hAnsi="Tahoma" w:cs="Tahoma"/>
        </w:rPr>
        <w:t xml:space="preserve">Ca </w:t>
      </w:r>
      <w:r w:rsidRPr="00936257">
        <w:rPr>
          <w:rFonts w:ascii="Tahoma" w:eastAsia="Times New Roman" w:hAnsi="Tahoma" w:cs="Tahoma"/>
          <w:rtl/>
        </w:rPr>
        <w:t>وارد می‌شود. به این نقص هم ، نقص نفوذی گفته می‌شود</w:t>
      </w:r>
      <w:r w:rsidRPr="00936257">
        <w:rPr>
          <w:rFonts w:ascii="Tahoma" w:eastAsia="Times New Roman" w:hAnsi="Tahoma" w:cs="Tahoma"/>
        </w:rPr>
        <w:t xml:space="preserve">. </w:t>
      </w:r>
      <w:r w:rsidRPr="00936257">
        <w:rPr>
          <w:rFonts w:ascii="Tahoma" w:eastAsia="Times New Roman" w:hAnsi="Tahoma" w:cs="Tahoma"/>
        </w:rPr>
        <w:br/>
      </w:r>
      <w:r w:rsidRPr="00936257">
        <w:rPr>
          <w:rFonts w:ascii="Tahoma" w:eastAsia="Times New Roman" w:hAnsi="Tahoma" w:cs="Tahoma"/>
        </w:rPr>
        <w:br/>
      </w:r>
      <w:r w:rsidRPr="00936257">
        <w:rPr>
          <w:rFonts w:ascii="Tahoma" w:eastAsia="Times New Roman" w:hAnsi="Tahoma" w:cs="Tahoma"/>
          <w:noProof/>
        </w:rPr>
        <w:drawing>
          <wp:inline distT="0" distB="0" distL="0" distR="0">
            <wp:extent cx="1952625" cy="1466850"/>
            <wp:effectExtent l="19050" t="0" r="9525" b="0"/>
            <wp:docPr id="1" name="Picture 1" descr="img/daneshnameh_up/8/8c/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/daneshnameh_up/8/8c/faul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021CA" w:rsidRPr="00936257" w:rsidTr="00F02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1CA" w:rsidRPr="00936257" w:rsidRDefault="00F021CA" w:rsidP="00F021CA">
            <w:pPr>
              <w:bidi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F021CA" w:rsidRPr="00936257" w:rsidRDefault="00F021CA" w:rsidP="00F021CA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</w:rPr>
      </w:pPr>
    </w:p>
    <w:p w:rsidR="00F021CA" w:rsidRPr="00936257" w:rsidRDefault="00F021CA" w:rsidP="00F021CA">
      <w:pPr>
        <w:shd w:val="clear" w:color="auto" w:fill="FFFFFF"/>
        <w:bidi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</w:rPr>
      </w:pPr>
      <w:r w:rsidRPr="00936257">
        <w:rPr>
          <w:rFonts w:ascii="Tahoma" w:eastAsia="Times New Roman" w:hAnsi="Tahoma" w:cs="Tahoma"/>
          <w:b/>
          <w:bCs/>
          <w:kern w:val="36"/>
          <w:sz w:val="32"/>
          <w:szCs w:val="32"/>
          <w:rtl/>
        </w:rPr>
        <w:t>نقصها‌ی گسترده</w:t>
      </w:r>
      <w:r w:rsidRPr="00936257">
        <w:rPr>
          <w:rFonts w:ascii="Tahoma" w:eastAsia="Times New Roman" w:hAnsi="Tahoma" w:cs="Tahoma"/>
          <w:b/>
          <w:bCs/>
          <w:kern w:val="36"/>
          <w:sz w:val="32"/>
          <w:szCs w:val="32"/>
        </w:rPr>
        <w:t xml:space="preserve"> </w:t>
      </w:r>
    </w:p>
    <w:p w:rsidR="00F021CA" w:rsidRPr="00936257" w:rsidRDefault="00F021CA" w:rsidP="00F021CA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</w:rPr>
      </w:pPr>
      <w:r w:rsidRPr="00936257">
        <w:rPr>
          <w:rFonts w:ascii="Tahoma" w:eastAsia="Times New Roman" w:hAnsi="Tahoma" w:cs="Tahoma"/>
          <w:rtl/>
        </w:rPr>
        <w:t>نقص‌ها‌ی نقطه‌ای ‌به هم پیوسته و موجب نقص در یک خط و یا</w:t>
      </w:r>
      <w:r w:rsidRPr="00936257">
        <w:rPr>
          <w:rFonts w:ascii="Tahoma" w:eastAsia="Times New Roman" w:hAnsi="Tahoma" w:cs="Tahoma"/>
        </w:rPr>
        <w:t xml:space="preserve"> </w:t>
      </w:r>
      <w:r w:rsidRPr="00936257">
        <w:rPr>
          <w:rFonts w:ascii="Tahoma" w:eastAsia="Times New Roman" w:hAnsi="Tahoma" w:cs="Tahoma"/>
          <w:rtl/>
        </w:rPr>
        <w:t>یک سطح می‌شوند. در اکسید تنگستن ، نقص در یک سطح رخ می‌دهد</w:t>
      </w:r>
      <w:r w:rsidRPr="00936257">
        <w:rPr>
          <w:rFonts w:ascii="Tahoma" w:eastAsia="Times New Roman" w:hAnsi="Tahoma" w:cs="Tahoma"/>
        </w:rPr>
        <w:t xml:space="preserve">. </w:t>
      </w:r>
    </w:p>
    <w:p w:rsidR="00F021CA" w:rsidRPr="00936257" w:rsidRDefault="00F021CA" w:rsidP="00936257">
      <w:pPr>
        <w:shd w:val="clear" w:color="auto" w:fill="FFFFFF"/>
        <w:bidi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</w:rPr>
      </w:pPr>
      <w:r w:rsidRPr="00936257">
        <w:rPr>
          <w:rFonts w:ascii="Tahoma" w:eastAsia="Times New Roman" w:hAnsi="Tahoma" w:cs="Tahoma"/>
          <w:b/>
          <w:bCs/>
          <w:kern w:val="36"/>
          <w:sz w:val="32"/>
          <w:szCs w:val="32"/>
          <w:rtl/>
        </w:rPr>
        <w:t>وجود ناخالصی و نیم رساناها</w:t>
      </w:r>
      <w:r w:rsidRPr="00936257">
        <w:rPr>
          <w:rFonts w:ascii="Tahoma" w:eastAsia="Times New Roman" w:hAnsi="Tahoma" w:cs="Tahoma"/>
          <w:b/>
          <w:bCs/>
          <w:kern w:val="36"/>
          <w:sz w:val="32"/>
          <w:szCs w:val="32"/>
        </w:rPr>
        <w:t xml:space="preserve"> </w:t>
      </w:r>
    </w:p>
    <w:p w:rsidR="00FD3FD0" w:rsidRPr="00936257" w:rsidRDefault="00DD11D1" w:rsidP="00936257">
      <w:pPr>
        <w:bidi/>
        <w:rPr>
          <w:rFonts w:ascii="Tahoma" w:hAnsi="Tahoma" w:cs="Tahoma"/>
          <w:sz w:val="28"/>
          <w:szCs w:val="28"/>
        </w:rPr>
      </w:pPr>
      <w:hyperlink r:id="rId11" w:tooltip="کربن" w:history="1">
        <w:r w:rsidR="00F021CA" w:rsidRPr="00936257">
          <w:rPr>
            <w:rFonts w:ascii="Tahoma" w:eastAsia="Times New Roman" w:hAnsi="Tahoma" w:cs="Tahoma"/>
            <w:szCs w:val="28"/>
            <w:rtl/>
          </w:rPr>
          <w:t>کربن</w:t>
        </w:r>
      </w:hyperlink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،</w:t>
      </w:r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سیلیسیم</w:t>
      </w:r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و</w:t>
      </w:r>
      <w:r w:rsidR="00F021CA" w:rsidRPr="00936257">
        <w:rPr>
          <w:rFonts w:ascii="Tahoma" w:eastAsia="Times New Roman" w:hAnsi="Tahoma" w:cs="Tahoma"/>
        </w:rPr>
        <w:t xml:space="preserve"> </w:t>
      </w:r>
      <w:hyperlink r:id="rId12" w:tooltip="ژرمانیم" w:history="1">
        <w:r w:rsidR="00F021CA" w:rsidRPr="00936257">
          <w:rPr>
            <w:rFonts w:ascii="Tahoma" w:eastAsia="Times New Roman" w:hAnsi="Tahoma" w:cs="Tahoma"/>
            <w:szCs w:val="28"/>
            <w:rtl/>
          </w:rPr>
          <w:t>ژرمانیم</w:t>
        </w:r>
      </w:hyperlink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و</w:t>
      </w:r>
      <w:r w:rsidR="00F021CA" w:rsidRPr="00936257">
        <w:rPr>
          <w:rFonts w:ascii="Tahoma" w:eastAsia="Times New Roman" w:hAnsi="Tahoma" w:cs="Tahoma"/>
        </w:rPr>
        <w:t xml:space="preserve"> </w:t>
      </w:r>
      <w:hyperlink r:id="rId13" w:tooltip="قلع" w:history="1">
        <w:r w:rsidR="00F021CA" w:rsidRPr="00936257">
          <w:rPr>
            <w:rFonts w:ascii="Tahoma" w:eastAsia="Times New Roman" w:hAnsi="Tahoma" w:cs="Tahoma"/>
            <w:szCs w:val="28"/>
            <w:rtl/>
          </w:rPr>
          <w:t>قلع</w:t>
        </w:r>
        <w:r w:rsidR="00F021CA" w:rsidRPr="00936257">
          <w:rPr>
            <w:rFonts w:ascii="Tahoma" w:eastAsia="Times New Roman" w:hAnsi="Tahoma" w:cs="Tahoma"/>
            <w:szCs w:val="28"/>
          </w:rPr>
          <w:t xml:space="preserve"> </w:t>
        </w:r>
        <w:r w:rsidR="00F021CA" w:rsidRPr="00936257">
          <w:rPr>
            <w:rFonts w:ascii="Tahoma" w:eastAsia="Times New Roman" w:hAnsi="Tahoma" w:cs="Tahoma"/>
            <w:szCs w:val="28"/>
            <w:rtl/>
          </w:rPr>
          <w:t>خاکستری</w:t>
        </w:r>
      </w:hyperlink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، دارای ساختار الماسی هستند و به صورت کاملا خالص ، خاصیت نیم رسانایی</w:t>
      </w:r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ندارند. ولی ورود مقادیر جزئی از آ</w:t>
      </w:r>
      <w:r w:rsidRPr="00936257">
        <w:rPr>
          <w:rFonts w:ascii="Tahoma" w:hAnsi="Tahoma" w:cs="Tahoma"/>
          <w:sz w:val="28"/>
          <w:szCs w:val="28"/>
        </w:rPr>
        <w:fldChar w:fldCharType="begin"/>
      </w:r>
      <w:r w:rsidRPr="00936257">
        <w:rPr>
          <w:rFonts w:ascii="Tahoma" w:hAnsi="Tahoma" w:cs="Tahoma"/>
          <w:sz w:val="28"/>
          <w:szCs w:val="28"/>
        </w:rPr>
        <w:instrText>HYPERLINK "http://daneshnameh.roshd.ir/mavara/mavara-index.php?page=%D8%A2%D8%B1%D8%B3%D9%86%DB%8C%DA%A9" \o "</w:instrText>
      </w:r>
      <w:r w:rsidRPr="00936257">
        <w:rPr>
          <w:rFonts w:ascii="Tahoma" w:hAnsi="Tahoma" w:cs="Tahoma"/>
          <w:sz w:val="28"/>
          <w:szCs w:val="28"/>
          <w:rtl/>
        </w:rPr>
        <w:instrText>آرسنیک</w:instrText>
      </w:r>
      <w:r w:rsidRPr="00936257">
        <w:rPr>
          <w:rFonts w:ascii="Tahoma" w:hAnsi="Tahoma" w:cs="Tahoma"/>
          <w:sz w:val="28"/>
          <w:szCs w:val="28"/>
        </w:rPr>
        <w:instrText>"</w:instrText>
      </w:r>
      <w:r w:rsidRPr="00936257">
        <w:rPr>
          <w:rFonts w:ascii="Tahoma" w:hAnsi="Tahoma" w:cs="Tahoma"/>
          <w:sz w:val="28"/>
          <w:szCs w:val="28"/>
        </w:rPr>
        <w:fldChar w:fldCharType="separate"/>
      </w:r>
      <w:r w:rsidR="00F021CA" w:rsidRPr="00936257">
        <w:rPr>
          <w:rFonts w:ascii="Tahoma" w:eastAsia="Times New Roman" w:hAnsi="Tahoma" w:cs="Tahoma"/>
          <w:szCs w:val="28"/>
          <w:rtl/>
        </w:rPr>
        <w:t>آرسنیک</w:t>
      </w:r>
      <w:r w:rsidRPr="00936257">
        <w:rPr>
          <w:rFonts w:ascii="Tahoma" w:hAnsi="Tahoma" w:cs="Tahoma"/>
          <w:sz w:val="28"/>
          <w:szCs w:val="28"/>
        </w:rPr>
        <w:fldChar w:fldCharType="end"/>
      </w:r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یا</w:t>
      </w:r>
      <w:r w:rsidR="00F021CA" w:rsidRPr="00936257">
        <w:rPr>
          <w:rFonts w:ascii="Tahoma" w:eastAsia="Times New Roman" w:hAnsi="Tahoma" w:cs="Tahoma"/>
        </w:rPr>
        <w:t xml:space="preserve"> </w:t>
      </w:r>
      <w:hyperlink r:id="rId14" w:tooltip="ایندیم" w:history="1">
        <w:r w:rsidR="00F021CA" w:rsidRPr="00936257">
          <w:rPr>
            <w:rFonts w:ascii="Tahoma" w:eastAsia="Times New Roman" w:hAnsi="Tahoma" w:cs="Tahoma"/>
            <w:szCs w:val="28"/>
            <w:rtl/>
          </w:rPr>
          <w:t>ایندیم</w:t>
        </w:r>
      </w:hyperlink>
      <w:r w:rsidR="00F021CA" w:rsidRPr="00936257">
        <w:rPr>
          <w:rFonts w:ascii="Tahoma" w:eastAsia="Times New Roman" w:hAnsi="Tahoma" w:cs="Tahoma"/>
        </w:rPr>
        <w:t xml:space="preserve"> (</w:t>
      </w:r>
      <w:r w:rsidR="00F021CA" w:rsidRPr="00936257">
        <w:rPr>
          <w:rFonts w:ascii="Tahoma" w:eastAsia="Times New Roman" w:hAnsi="Tahoma" w:cs="Tahoma"/>
          <w:vertAlign w:val="superscript"/>
        </w:rPr>
        <w:t>4-</w:t>
      </w:r>
      <w:r w:rsidR="00F021CA" w:rsidRPr="00936257">
        <w:rPr>
          <w:rFonts w:ascii="Tahoma" w:eastAsia="Times New Roman" w:hAnsi="Tahoma" w:cs="Tahoma"/>
        </w:rPr>
        <w:t xml:space="preserve">10 %) </w:t>
      </w:r>
      <w:r w:rsidR="00F021CA" w:rsidRPr="00936257">
        <w:rPr>
          <w:rFonts w:ascii="Tahoma" w:eastAsia="Times New Roman" w:hAnsi="Tahoma" w:cs="Tahoma"/>
          <w:rtl/>
        </w:rPr>
        <w:t>از عناصر گروه پنجم و سوم اصلی ، باعث افزایش رسانایی این</w:t>
      </w:r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اجسام می‌شود. ورود آرسینیک در شبکه</w:t>
      </w:r>
      <w:r w:rsidR="00F021CA" w:rsidRPr="00936257">
        <w:rPr>
          <w:rFonts w:ascii="Tahoma" w:eastAsia="Times New Roman" w:hAnsi="Tahoma" w:cs="Tahoma"/>
        </w:rPr>
        <w:t xml:space="preserve"> </w:t>
      </w:r>
      <w:proofErr w:type="spellStart"/>
      <w:r w:rsidR="00F021CA" w:rsidRPr="00936257">
        <w:rPr>
          <w:rFonts w:ascii="Tahoma" w:eastAsia="Times New Roman" w:hAnsi="Tahoma" w:cs="Tahoma"/>
        </w:rPr>
        <w:t>Si</w:t>
      </w:r>
      <w:proofErr w:type="spellEnd"/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و یا</w:t>
      </w:r>
      <w:r w:rsidR="00F021CA" w:rsidRPr="00936257">
        <w:rPr>
          <w:rFonts w:ascii="Tahoma" w:eastAsia="Times New Roman" w:hAnsi="Tahoma" w:cs="Tahoma"/>
        </w:rPr>
        <w:t xml:space="preserve"> </w:t>
      </w:r>
      <w:proofErr w:type="spellStart"/>
      <w:r w:rsidR="00F021CA" w:rsidRPr="00936257">
        <w:rPr>
          <w:rFonts w:ascii="Tahoma" w:eastAsia="Times New Roman" w:hAnsi="Tahoma" w:cs="Tahoma"/>
        </w:rPr>
        <w:t>Ge</w:t>
      </w:r>
      <w:proofErr w:type="spellEnd"/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، نیم رسانای نوع</w:t>
      </w:r>
      <w:r w:rsidR="00F021CA" w:rsidRPr="00936257">
        <w:rPr>
          <w:rFonts w:ascii="Tahoma" w:eastAsia="Times New Roman" w:hAnsi="Tahoma" w:cs="Tahoma"/>
        </w:rPr>
        <w:t xml:space="preserve"> n </w:t>
      </w:r>
      <w:r w:rsidR="00F021CA" w:rsidRPr="00936257">
        <w:rPr>
          <w:rFonts w:ascii="Tahoma" w:eastAsia="Times New Roman" w:hAnsi="Tahoma" w:cs="Tahoma"/>
          <w:rtl/>
        </w:rPr>
        <w:t>را به خاطر وارد</w:t>
      </w:r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ساختن یک</w:t>
      </w:r>
      <w:r w:rsidR="00F021CA" w:rsidRPr="00936257">
        <w:rPr>
          <w:rFonts w:ascii="Tahoma" w:eastAsia="Times New Roman" w:hAnsi="Tahoma" w:cs="Tahoma"/>
        </w:rPr>
        <w:t xml:space="preserve"> </w:t>
      </w:r>
      <w:hyperlink r:id="rId15" w:tooltip="الکترون" w:history="1">
        <w:r w:rsidR="00F021CA" w:rsidRPr="00936257">
          <w:rPr>
            <w:rFonts w:ascii="Tahoma" w:eastAsia="Times New Roman" w:hAnsi="Tahoma" w:cs="Tahoma"/>
            <w:szCs w:val="28"/>
            <w:rtl/>
          </w:rPr>
          <w:t>الکترون</w:t>
        </w:r>
      </w:hyperlink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بیشتر در شبکه ایجاد می‌کند. نیز نیم رسانای نوع</w:t>
      </w:r>
      <w:r w:rsidR="00F021CA" w:rsidRPr="00936257">
        <w:rPr>
          <w:rFonts w:ascii="Tahoma" w:eastAsia="Times New Roman" w:hAnsi="Tahoma" w:cs="Tahoma"/>
        </w:rPr>
        <w:t xml:space="preserve"> n </w:t>
      </w:r>
      <w:r w:rsidR="00F021CA" w:rsidRPr="00936257">
        <w:rPr>
          <w:rFonts w:ascii="Tahoma" w:eastAsia="Times New Roman" w:hAnsi="Tahoma" w:cs="Tahoma"/>
          <w:rtl/>
        </w:rPr>
        <w:t>هستند ورود</w:t>
      </w:r>
      <w:r w:rsidR="00F021CA" w:rsidRPr="00936257">
        <w:rPr>
          <w:rFonts w:ascii="Tahoma" w:eastAsia="Times New Roman" w:hAnsi="Tahoma" w:cs="Tahoma"/>
        </w:rPr>
        <w:t xml:space="preserve"> In </w:t>
      </w:r>
      <w:r w:rsidR="00F021CA" w:rsidRPr="00936257">
        <w:rPr>
          <w:rFonts w:ascii="Tahoma" w:eastAsia="Times New Roman" w:hAnsi="Tahoma" w:cs="Tahoma"/>
          <w:rtl/>
        </w:rPr>
        <w:t>یا بور از گروه سه</w:t>
      </w:r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در شبکه‌ها‌ی مذکور ، حفره وارد ساختار می‌کند و نیم رسانای نوع</w:t>
      </w:r>
      <w:r w:rsidR="00F021CA" w:rsidRPr="00936257">
        <w:rPr>
          <w:rFonts w:ascii="Tahoma" w:eastAsia="Times New Roman" w:hAnsi="Tahoma" w:cs="Tahoma"/>
        </w:rPr>
        <w:t xml:space="preserve"> p </w:t>
      </w:r>
      <w:r w:rsidR="00F021CA" w:rsidRPr="00936257">
        <w:rPr>
          <w:rFonts w:ascii="Tahoma" w:eastAsia="Times New Roman" w:hAnsi="Tahoma" w:cs="Tahoma"/>
          <w:rtl/>
        </w:rPr>
        <w:t>بوجود</w:t>
      </w:r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می‌آورد</w:t>
      </w:r>
      <w:r w:rsidR="00F021CA" w:rsidRPr="00936257">
        <w:rPr>
          <w:rFonts w:ascii="Tahoma" w:eastAsia="Times New Roman" w:hAnsi="Tahoma" w:cs="Tahoma"/>
        </w:rPr>
        <w:t>.</w:t>
      </w:r>
      <w:r w:rsidR="00F021CA" w:rsidRPr="00936257">
        <w:rPr>
          <w:rFonts w:ascii="Tahoma" w:eastAsia="Times New Roman" w:hAnsi="Tahoma" w:cs="Tahoma"/>
        </w:rPr>
        <w:br/>
      </w:r>
      <w:r w:rsidR="00F021CA" w:rsidRPr="00936257">
        <w:rPr>
          <w:rFonts w:ascii="Tahoma" w:eastAsia="Times New Roman" w:hAnsi="Tahoma" w:cs="Tahoma"/>
        </w:rPr>
        <w:br/>
      </w:r>
      <w:r w:rsidR="00F021CA" w:rsidRPr="00936257">
        <w:rPr>
          <w:rFonts w:ascii="Tahoma" w:eastAsia="Times New Roman" w:hAnsi="Tahoma" w:cs="Tahoma"/>
          <w:rtl/>
        </w:rPr>
        <w:t>ترکیباتی نظیر</w:t>
      </w:r>
      <w:r w:rsidR="00F021CA" w:rsidRPr="00936257">
        <w:rPr>
          <w:rFonts w:ascii="Tahoma" w:eastAsia="Times New Roman" w:hAnsi="Tahoma" w:cs="Tahoma"/>
        </w:rPr>
        <w:t xml:space="preserve"> Fe</w:t>
      </w:r>
      <w:r w:rsidR="00F021CA" w:rsidRPr="00936257">
        <w:rPr>
          <w:rFonts w:ascii="Tahoma" w:eastAsia="Times New Roman" w:hAnsi="Tahoma" w:cs="Tahoma"/>
          <w:vertAlign w:val="subscript"/>
        </w:rPr>
        <w:t>0.84</w:t>
      </w:r>
      <w:r w:rsidR="00F021CA" w:rsidRPr="00936257">
        <w:rPr>
          <w:rFonts w:ascii="Tahoma" w:eastAsia="Times New Roman" w:hAnsi="Tahoma" w:cs="Tahoma"/>
        </w:rPr>
        <w:t>O , Fe</w:t>
      </w:r>
      <w:r w:rsidR="00F021CA" w:rsidRPr="00936257">
        <w:rPr>
          <w:rFonts w:ascii="Tahoma" w:eastAsia="Times New Roman" w:hAnsi="Tahoma" w:cs="Tahoma"/>
          <w:vertAlign w:val="subscript"/>
        </w:rPr>
        <w:t>0.94</w:t>
      </w:r>
      <w:r w:rsidR="00F021CA" w:rsidRPr="00936257">
        <w:rPr>
          <w:rFonts w:ascii="Tahoma" w:eastAsia="Times New Roman" w:hAnsi="Tahoma" w:cs="Tahoma"/>
        </w:rPr>
        <w:t>O , Fe</w:t>
      </w:r>
      <w:r w:rsidR="00F021CA" w:rsidRPr="00936257">
        <w:rPr>
          <w:rFonts w:ascii="Tahoma" w:eastAsia="Times New Roman" w:hAnsi="Tahoma" w:cs="Tahoma"/>
          <w:vertAlign w:val="subscript"/>
        </w:rPr>
        <w:t>0.9</w:t>
      </w:r>
      <w:r w:rsidR="00F021CA" w:rsidRPr="00936257">
        <w:rPr>
          <w:rFonts w:ascii="Tahoma" w:eastAsia="Times New Roman" w:hAnsi="Tahoma" w:cs="Tahoma"/>
        </w:rPr>
        <w:t xml:space="preserve">S </w:t>
      </w:r>
      <w:r w:rsidR="00F021CA" w:rsidRPr="00936257">
        <w:rPr>
          <w:rFonts w:ascii="Tahoma" w:eastAsia="Times New Roman" w:hAnsi="Tahoma" w:cs="Tahoma"/>
          <w:rtl/>
        </w:rPr>
        <w:t>که موجب ایجاد حفره در ساختار می‌شوند، از نوع نیم رسانای</w:t>
      </w:r>
      <w:r w:rsidR="00F021CA" w:rsidRPr="00936257">
        <w:rPr>
          <w:rFonts w:ascii="Tahoma" w:eastAsia="Times New Roman" w:hAnsi="Tahoma" w:cs="Tahoma"/>
        </w:rPr>
        <w:t xml:space="preserve"> P </w:t>
      </w:r>
      <w:r w:rsidR="00F021CA" w:rsidRPr="00936257">
        <w:rPr>
          <w:rFonts w:ascii="Tahoma" w:eastAsia="Times New Roman" w:hAnsi="Tahoma" w:cs="Tahoma"/>
          <w:rtl/>
        </w:rPr>
        <w:t>خواهند بود (در نیم رسانای نوع</w:t>
      </w:r>
      <w:r w:rsidR="00F021CA" w:rsidRPr="00936257">
        <w:rPr>
          <w:rFonts w:ascii="Tahoma" w:eastAsia="Times New Roman" w:hAnsi="Tahoma" w:cs="Tahoma"/>
        </w:rPr>
        <w:t xml:space="preserve"> P </w:t>
      </w:r>
      <w:r w:rsidR="00F021CA" w:rsidRPr="00936257">
        <w:rPr>
          <w:rFonts w:ascii="Tahoma" w:eastAsia="Times New Roman" w:hAnsi="Tahoma" w:cs="Tahoma"/>
          <w:rtl/>
        </w:rPr>
        <w:t>، جهت حرکت الکترون و</w:t>
      </w:r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حفره مثبت</w:t>
      </w:r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مخالف هم است). از طرف دیگر ، اگر</w:t>
      </w:r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اکسیدهای اولیه این فلزات در حضور</w:t>
      </w:r>
      <w:r w:rsidR="00F021CA" w:rsidRPr="00936257">
        <w:rPr>
          <w:rFonts w:ascii="Tahoma" w:eastAsia="Times New Roman" w:hAnsi="Tahoma" w:cs="Tahoma"/>
        </w:rPr>
        <w:t xml:space="preserve"> </w:t>
      </w:r>
      <w:hyperlink r:id="rId16" w:tooltip="اکسیژن" w:history="1">
        <w:r w:rsidR="00F021CA" w:rsidRPr="00936257">
          <w:rPr>
            <w:rFonts w:ascii="Tahoma" w:eastAsia="Times New Roman" w:hAnsi="Tahoma" w:cs="Tahoma"/>
            <w:szCs w:val="28"/>
            <w:rtl/>
          </w:rPr>
          <w:t>اکسیژن</w:t>
        </w:r>
      </w:hyperlink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حرارت داده شوند، هدایت آنها افزایش می‌یابد. اکسیژن قسمتی از یونها‌ی فلزی را</w:t>
      </w:r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اکسید می‌کند و با تولید یونهای با درجه اکسایش بالاتر ، تعداد حفرهها‌ی مثبت در</w:t>
      </w:r>
      <w:r w:rsidR="00F021CA" w:rsidRPr="00936257">
        <w:rPr>
          <w:rFonts w:ascii="Tahoma" w:eastAsia="Times New Roman" w:hAnsi="Tahoma" w:cs="Tahoma"/>
        </w:rPr>
        <w:t xml:space="preserve"> </w:t>
      </w:r>
      <w:r w:rsidR="00F021CA" w:rsidRPr="00936257">
        <w:rPr>
          <w:rFonts w:ascii="Tahoma" w:eastAsia="Times New Roman" w:hAnsi="Tahoma" w:cs="Tahoma"/>
          <w:rtl/>
        </w:rPr>
        <w:t>شبکه افزایش یافته و رسانایی افزایش می‌یابد</w:t>
      </w:r>
      <w:r w:rsidR="00F021CA" w:rsidRPr="00936257">
        <w:rPr>
          <w:rFonts w:ascii="Tahoma" w:eastAsia="Times New Roman" w:hAnsi="Tahoma" w:cs="Tahoma"/>
        </w:rPr>
        <w:t>.</w:t>
      </w:r>
    </w:p>
    <w:sectPr w:rsidR="00FD3FD0" w:rsidRPr="00936257" w:rsidSect="00936257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21CA"/>
    <w:rsid w:val="00936257"/>
    <w:rsid w:val="00DD11D1"/>
    <w:rsid w:val="00F021CA"/>
    <w:rsid w:val="00FD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D0"/>
  </w:style>
  <w:style w:type="paragraph" w:styleId="Heading1">
    <w:name w:val="heading 1"/>
    <w:basedOn w:val="Normal"/>
    <w:link w:val="Heading1Char"/>
    <w:uiPriority w:val="9"/>
    <w:qFormat/>
    <w:rsid w:val="00F021C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F021CA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1CA"/>
    <w:rPr>
      <w:rFonts w:ascii="Tahoma" w:eastAsia="Times New Roman" w:hAnsi="Tahoma" w:cs="Tahoma"/>
      <w:b/>
      <w:bCs/>
      <w:color w:val="000000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F021CA"/>
    <w:rPr>
      <w:rFonts w:ascii="Tahoma" w:eastAsia="Times New Roman" w:hAnsi="Tahoma" w:cs="Tahoma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21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166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119735880">
                  <w:marLeft w:val="15"/>
                  <w:marRight w:val="15"/>
                  <w:marTop w:val="0"/>
                  <w:marBottom w:val="75"/>
                  <w:divBdr>
                    <w:top w:val="single" w:sz="2" w:space="2" w:color="FFFFFF"/>
                    <w:left w:val="single" w:sz="2" w:space="3" w:color="FFFFFF"/>
                    <w:bottom w:val="single" w:sz="2" w:space="1" w:color="FFFFFF"/>
                    <w:right w:val="single" w:sz="2" w:space="3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eshnameh.roshd.ir/mavara/mavara-index.php?page=%D8%A7%D8%B3%D8%AA%D9%88%DA%A9%DB%8C%D9%88%D9%85%D8%AA%D8%B1%DB%8C" TargetMode="External"/><Relationship Id="rId13" Type="http://schemas.openxmlformats.org/officeDocument/2006/relationships/hyperlink" Target="http://daneshnameh.roshd.ir/mavara/mavara-index.php?page=%D9%82%D9%84%D8%B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neshnameh.roshd.ir/mavara/mavara-index.php?page=%DA%86%DA%AF%D8%A7%D9%84%DB%8C" TargetMode="External"/><Relationship Id="rId12" Type="http://schemas.openxmlformats.org/officeDocument/2006/relationships/hyperlink" Target="http://daneshnameh.roshd.ir/mavara/mavara-index.php?page=%DA%98%D8%B1%D9%85%D8%A7%D9%86%DB%8C%D9%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neshnameh.roshd.ir/mavara/mavara-index.php?page=%D8%A7%DA%A9%D8%B3%DB%8C%DA%98%D9%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aneshnameh.roshd.ir/mavara/mavara-index.php?page=%D8%A7%D8%B4%D8%B9%D9%87+%D8%A7%DB%8C%DA%A9%D8%B3" TargetMode="External"/><Relationship Id="rId11" Type="http://schemas.openxmlformats.org/officeDocument/2006/relationships/hyperlink" Target="http://daneshnameh.roshd.ir/mavara/mavara-index.php?page=%DA%A9%D8%B1%D8%A8%D9%86" TargetMode="External"/><Relationship Id="rId5" Type="http://schemas.openxmlformats.org/officeDocument/2006/relationships/hyperlink" Target="http://daneshnameh.roshd.ir/mavara/mavara-index.php?page=%D8%AF%D9%85%D8%A7" TargetMode="External"/><Relationship Id="rId15" Type="http://schemas.openxmlformats.org/officeDocument/2006/relationships/hyperlink" Target="http://daneshnameh.roshd.ir/mavara/mavara-index.php?page=%D8%A7%D9%84%DA%A9%D8%AA%D8%B1%D9%88%D9%86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aneshnameh.roshd.ir/mavara/mavara-index.php?page=%D9%81%D9%84%D8%B2%D8%A7%D8%AA+%D9%82%D9%84%DB%8C%D8%A7%DB%8C%DB%8C" TargetMode="External"/><Relationship Id="rId14" Type="http://schemas.openxmlformats.org/officeDocument/2006/relationships/hyperlink" Target="http://daneshnameh.roshd.ir/mavara/mavara-index.php?page=%D8%A7%DB%8C%D9%86%D8%AF%DB%8C%D9%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CC56-9B9E-4F3D-AA5F-34045901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4</cp:revision>
  <dcterms:created xsi:type="dcterms:W3CDTF">2009-12-12T00:48:00Z</dcterms:created>
  <dcterms:modified xsi:type="dcterms:W3CDTF">2009-07-19T01:20:00Z</dcterms:modified>
</cp:coreProperties>
</file>