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A0" w:rsidRDefault="00DA69A0" w:rsidP="00DA69A0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8"/>
          <w:szCs w:val="18"/>
        </w:rPr>
      </w:pPr>
      <w:r>
        <w:rPr>
          <w:rStyle w:val="Strong"/>
          <w:rFonts w:ascii="Tahoma" w:hAnsi="Tahoma" w:cs="Tahoma"/>
          <w:rtl/>
        </w:rPr>
        <w:t>تعریف و تاریخچه هیدرولیک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هیدرولیک از کلمه یونانی " هیدرو " مشتق گردیده است و این کلمه بمعنای جریان حرکات مایعات می باشد.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در قرون گذشته مقصود از هیدرولیک فقط آب بوده و البته بعدها عنوان هیدرولیک مفهوم بیشتری بخود گرفت و معنی ومفهوم آن بررسی در مورد بهره برداری بیشتری از آب و حرکت دادن چرخ های آبی و مهندسی آب بوده است.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مفهوم هیدرولیک در این قرن دیگر مختص به آب نبوده بلکه دامنه وسیعتری بخود گرفته و شامل قواعد و کاربرد مایعات دیگری ، بخصوص " روغن معدنی "  میباشد ، زیرا که آب بعلت خاصیت زنگ زدگی ، در صنایع نمی تواند بعنوان انرژی انتقال دهنده مورداستفاده قرار گیرد و بعلت آنکه روغن خاصیت زنگ زدگی دارد ، امروزه در صنایع از آن بخصوص برای انتقال انرژی در سیستم کنترل استفاده بسیار میگردد.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بطور خلاصه میتوان گفت: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فنی که انتقال و تبدیل نیرو را توسط مایعات انجام دهد " هیدرولیک " نامیده میشود.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از آنجائیکه هیدرولیک آبی دارای خاصیت زنگ زدگی است لذا در صنایع از هیدرولیک روغنی هم بخاطر روغن کاری قطعات در حین کار و هم بخاطر انتقال انرژی در سیستم های کنترل استفاده میشود . وقتیکه در صنعت از هیدرولیک نام برده میشود ، مقصود همان " هیدرولیک روغنی " می باشد 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بطور دقیق میتوان گفت که : حوزه کاربرد هیدرولیک روغنی استفاده از انرژی دینامیکی و استاتیکی آن بوده و در مهندسی کنترل برای انتقال زیگنال ها و تولید نیرو می باشد.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وسائل هیدرولیکی که نحوه استفاده هیدرولیک را در صنعت میسر میسازد خود دارای تاریخچه بسیار قدیمی میباشد.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یکی از قدیمی ترین این وسائل ، پمپ های هیدرولیکی بوده ، که برای اولین بار کتزی بیوس یونانی در حدود اواسط قرن سوم قبل از مسیح ، پمپی از نوع پیستون اهرمی که دارای دو سیلندر بود اختراع و ساخته است 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تا اوائل قرن هشتم دیگر در این زمینه وسیله جدیدی پدید نیامد و در اوائل این قرن انواع چرخ های آبی اختراع و رواج بسیار پیدا نمود.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قرن شانزده را میتوان توسعه پمپهای آبی دانست و در این قرن بود که انواع پمپ با ساختمانهای مختلفی پدیدار گردیدند و اصول ساختمانی این پمپ ها ، امروزه بخصوص از نوع چرخ دنده ئی ، هنوز هم مورد توجه و اهمیت بسیاری را دارا می باشد.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در اواخر قرن شانزدهم اصول ساختمان پرس هیدرولیکی طراحی گردیده و حدوداً بعد از یک قرن اولین پرس هیدرولیکی که جنبه عملی داشت ، شروع بکار نمود.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lastRenderedPageBreak/>
        <w:t> قرن نوزدهم زمان کاربرد پرسهای هیدرولیک آبی بود و اوائل قرن بیستم را میتوان شروع و زمان توسعه هیدرولیکی روغنی در صنایع و تاسیسات صنعتی دانست.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سال 1905 پیدایش گیربکس هیدرواستاتیکی تا فشار 40 بار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سال 1910 پیدایش ماشین های پیستون شعاعی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سال 1922 پیدایش ماشین های شعاعی با دور سریع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سال 1924 پیدایش ماشین های پیستون محوری با محور مایل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سال 1940 پیدایش و تولید انواع مختلف وسائل و ابزار هیدرولیکی برای فشارهائی  بیش از 350 بار ، که بعضی از آن وسایل در حال حاضر بطور سری تولید میگردد.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توسعه وسیع و کاربرد هیدرولیک روغنی پس از جنگ جهانی دوم پدید آمد ، ودر اثر همین توسعه ، 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بسیاری از قطعات و لوازم هیدرولیک روغنی در حال حاضر بصورت استاندارد شده تولید میگردند.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خواص هیدرولیک روغنی و کاربرد آن در صنایع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استفاده از هیدرولیک روغنی به طراحان ماشین امکانات جدیدی را داده ، که میتوانند به نحو ساده تری ایده و طرح خود را عملی سازند، بخصوص قطعات استاندارد شده هیدرولیک روغنی کمک بسیار جامعی در حل مسائل طراحان مینماید.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امروزه طراح ماشین میتواند با کمک هیدرولیک روغنی مسایل پیچیده کنترل مکانیکی را بنحو ساده تری و در زمان کوتاه تری حل نموده و در نتیجه طرح را با مخازن کمتری عرضه نماید.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خواص مثبت هیدرولیک روغنی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تولید و انتقال نیروهای قوی توسط قطعات کوچک هیدرولیکی ، که دارای وزن کمتری بوده و نسبت وزنی آنها نسبت به دستگاههای الکتریکی 1 به 10 میباشد.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نصب ساده قطعات بعلت استاندارد بودن آنها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تبدیل ساده حرکت دورانی به حرکت خطی اسیلاتوری (رفت و برگشتی)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قابلیت تنظیم و کنترل قطعات هیدرولیکی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امکان سریع معکوس کردن جهت حرکت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lastRenderedPageBreak/>
        <w:t>استارت حرکت قطعات کار کننده هیدرولیکی ، در موقعیکه زیر بار قرار گرفته باشند.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قابلیت تنظیم غیر پله ئی نیرو ، فشار ، گشتاور، سرعت قطعات کار کننده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ازدیاد عمر کاری قطعات هیدرولیکی در اثر موجودیت روغن در این قطعات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مراقبت ساده دستگاهها و تاسیسات هیدرولیکی توسط مانومتر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امکان اتوماتیک کردن حرکات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در مقابل این خواص مثبت ، البته خواص منفی نیز در هیدرولیک موجود است که طراحان بایستی با آنها نیز آشنا گردند ، البته لازم بتذکر است که بزرگترین خاصیت منفی هیدرولیک ، افت فشار میباشد ، که در حین انتقال مایع فشرده پدید می آید.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خواص منفی هیدرولیک روغنی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خطر در موقع کار با فشارهای قوی ، لذا توجه بیشتری بایستی به محکم وجفت شدن مهره ماسورهها با لوله ها و دهانه تغذیه و مسیر کار قطعات کار کننده نمود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راندمان کمتر مولدهای نیروی هیدرولیکی نسبت به مولدهای نیروی مکانیکی، بعلت نشت فشار روغن و همچنین افت فشار در اثر اصطکاک مایعات در لوله و قطعات 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بعلت قابلیت تراکمی روغن و همچنین نشت آن ، امکان سینکرون کردن جریان حرکات بطور دقیق میسر نمی باشد.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گرانی قطعات در اثر بالا بودن مخارج تولید.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کاربرد هیدرولیک امروزه در اغلب صنایع بخصوص صنایع ذیل متداول میباشد: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ماشین ابزار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پرس سازی 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تاسیسات صنایع سنگین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ماشین های راه و ساختمان و معادن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هواپیما سازی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کشتی سازی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تبدیل انرژی در تاسیسات هیدرولیکی</w:t>
      </w:r>
    </w:p>
    <w:p w:rsidR="00DA69A0" w:rsidRDefault="00DA69A0" w:rsidP="00DA69A0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lastRenderedPageBreak/>
        <w:t>انرژی مکانیکی اغلب توسط موتورهای احتراقی و یا الکترو موتورها تولید میگردد، در هیدرو پمپها تبدیل به انرژی هیدرولیکی گشته و این انرژی از طریق وسائل هیدرولیکی به قطعات کار کننده هیدرولیکی منتقل میگردد، واز این قطعات کارکننده میتوان مجددا انرژی مکانیکی را بدست آورد.</w:t>
      </w:r>
    </w:p>
    <w:p w:rsidR="00657B29" w:rsidRDefault="00657B29"/>
    <w:sectPr w:rsidR="00657B29" w:rsidSect="00DA69A0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A69A0"/>
    <w:rsid w:val="00657B29"/>
    <w:rsid w:val="00DA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7256">
      <w:bodyDiv w:val="1"/>
      <w:marLeft w:val="0"/>
      <w:marRight w:val="0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202">
          <w:marLeft w:val="0"/>
          <w:marRight w:val="0"/>
          <w:marTop w:val="0"/>
          <w:marBottom w:val="27"/>
          <w:divBdr>
            <w:top w:val="single" w:sz="6" w:space="0" w:color="C0D0E0"/>
            <w:left w:val="single" w:sz="6" w:space="0" w:color="C0D0E0"/>
            <w:bottom w:val="single" w:sz="6" w:space="0" w:color="C0D0E0"/>
            <w:right w:val="single" w:sz="6" w:space="0" w:color="C0D0E0"/>
          </w:divBdr>
          <w:divsChild>
            <w:div w:id="1628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347">
                      <w:marLeft w:val="0"/>
                      <w:marRight w:val="68"/>
                      <w:marTop w:val="68"/>
                      <w:marBottom w:val="136"/>
                      <w:divBdr>
                        <w:top w:val="single" w:sz="6" w:space="0" w:color="C0D0E0"/>
                        <w:left w:val="single" w:sz="6" w:space="0" w:color="C0D0E0"/>
                        <w:bottom w:val="single" w:sz="6" w:space="0" w:color="C0D0E0"/>
                        <w:right w:val="single" w:sz="6" w:space="0" w:color="C0D0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2009-12-08T07:11:00Z</dcterms:created>
  <dcterms:modified xsi:type="dcterms:W3CDTF">2009-12-08T07:12:00Z</dcterms:modified>
</cp:coreProperties>
</file>